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资料真实性声明</w:t>
      </w:r>
    </w:p>
    <w:p>
      <w:pPr>
        <w:spacing w:line="50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泰州市人民医院临床研究伦理委员会：</w:t>
      </w:r>
    </w:p>
    <w:p>
      <w:pPr>
        <w:spacing w:line="500" w:lineRule="exact"/>
        <w:ind w:left="2" w:leftChars="1"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现</w:t>
      </w:r>
      <w:r>
        <w:rPr>
          <w:rFonts w:hint="eastAsia" w:ascii="宋体" w:hAnsi="宋体"/>
          <w:szCs w:val="21"/>
        </w:rPr>
        <w:t>正式声明：</w:t>
      </w:r>
      <w:r>
        <w:rPr>
          <w:rFonts w:hint="eastAsia" w:ascii="宋体" w:hAnsi="宋体"/>
          <w:szCs w:val="21"/>
          <w:lang w:eastAsia="zh-CN"/>
        </w:rPr>
        <w:t>关于</w:t>
      </w:r>
      <w:r>
        <w:rPr>
          <w:rFonts w:hint="eastAsia" w:ascii="宋体" w:hAnsi="宋体"/>
          <w:szCs w:val="21"/>
        </w:rPr>
        <w:t>申请项目名称为</w:t>
      </w:r>
      <w:r>
        <w:rPr>
          <w:rFonts w:ascii="宋体" w:hAnsi="宋体"/>
          <w:szCs w:val="21"/>
          <w:u w:val="single"/>
        </w:rPr>
        <w:tab/>
      </w:r>
      <w:r>
        <w:rPr>
          <w:rFonts w:hint="eastAsia" w:ascii="宋体" w:hAnsi="宋体"/>
          <w:szCs w:val="21"/>
          <w:u w:val="single"/>
        </w:rPr>
        <w:tab/>
      </w:r>
      <w:r>
        <w:rPr>
          <w:rFonts w:ascii="宋体" w:hAnsi="宋体"/>
          <w:szCs w:val="21"/>
          <w:u w:val="single"/>
        </w:rPr>
        <w:tab/>
      </w:r>
      <w:r>
        <w:rPr>
          <w:rFonts w:hint="eastAsia" w:ascii="宋体" w:hAnsi="宋体"/>
          <w:szCs w:val="21"/>
          <w:u w:val="single"/>
        </w:rPr>
        <w:tab/>
      </w:r>
      <w:r>
        <w:rPr>
          <w:rFonts w:ascii="宋体" w:hAnsi="宋体"/>
          <w:szCs w:val="21"/>
          <w:u w:val="single"/>
        </w:rPr>
        <w:tab/>
      </w:r>
      <w:r>
        <w:rPr>
          <w:rFonts w:hint="eastAsia" w:ascii="宋体" w:hAnsi="宋体"/>
          <w:szCs w:val="21"/>
          <w:u w:val="single"/>
        </w:rPr>
        <w:tab/>
      </w:r>
      <w:r>
        <w:rPr>
          <w:rFonts w:ascii="宋体" w:hAnsi="宋体"/>
          <w:szCs w:val="21"/>
          <w:u w:val="single"/>
        </w:rPr>
        <w:tab/>
      </w:r>
      <w:r>
        <w:rPr>
          <w:rFonts w:hint="eastAsia" w:ascii="宋体" w:hAnsi="宋体"/>
          <w:szCs w:val="21"/>
          <w:u w:val="single"/>
        </w:rPr>
        <w:tab/>
      </w:r>
      <w:r>
        <w:rPr>
          <w:rFonts w:hint="eastAsia" w:ascii="宋体" w:hAnsi="宋体"/>
          <w:szCs w:val="21"/>
          <w:u w:val="single"/>
        </w:rPr>
        <w:tab/>
      </w:r>
      <w:r>
        <w:rPr>
          <w:rFonts w:hint="eastAsia" w:ascii="宋体" w:hAnsi="宋体"/>
          <w:szCs w:val="21"/>
          <w:u w:val="single"/>
        </w:rPr>
        <w:tab/>
      </w:r>
      <w:r>
        <w:rPr>
          <w:rFonts w:hint="eastAsia" w:ascii="宋体" w:hAnsi="宋体"/>
          <w:szCs w:val="21"/>
        </w:rPr>
        <w:t>伦理审查，所提交的申请资料内容和所附资料均真实、合法，如有不实之处，愿负相应法律责任，并承担由此产生的一切后果。</w:t>
      </w:r>
    </w:p>
    <w:p>
      <w:pPr>
        <w:spacing w:line="500" w:lineRule="exact"/>
        <w:ind w:left="2"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特此声明。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hint="eastAsia" w:ascii="宋体" w:hAnsi="宋体"/>
          <w:szCs w:val="21"/>
          <w:lang w:eastAsia="zh-CN"/>
        </w:rPr>
        <w:t>申请人</w:t>
      </w:r>
      <w:r>
        <w:rPr>
          <w:rFonts w:hint="eastAsia" w:ascii="宋体" w:hAnsi="宋体"/>
          <w:szCs w:val="21"/>
        </w:rPr>
        <w:t>签字：</w:t>
      </w:r>
    </w:p>
    <w:p>
      <w:pPr>
        <w:spacing w:line="360" w:lineRule="auto"/>
        <w:ind w:firstLine="4221" w:firstLineChars="201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单位名称（盖章）：</w:t>
      </w:r>
    </w:p>
    <w:p>
      <w:pPr>
        <w:spacing w:line="360" w:lineRule="auto"/>
        <w:ind w:firstLine="4200" w:firstLineChars="20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日期：      年      月     日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附递交资料清单：</w:t>
      </w:r>
      <w:r>
        <w:rPr>
          <w:rFonts w:hint="eastAsia" w:ascii="宋体" w:hAnsi="宋体"/>
          <w:color w:val="FF0000"/>
          <w:szCs w:val="21"/>
        </w:rPr>
        <w:t>（注意：与递交资料目录一致，</w:t>
      </w:r>
      <w:r>
        <w:rPr>
          <w:rFonts w:hint="eastAsia" w:ascii="宋体" w:hAnsi="宋体"/>
          <w:color w:val="FF0000"/>
          <w:szCs w:val="21"/>
          <w:lang w:val="en-US" w:eastAsia="zh-CN"/>
        </w:rPr>
        <w:t>电子版提交word版</w:t>
      </w:r>
      <w:bookmarkStart w:id="0" w:name="_GoBack"/>
      <w:bookmarkEnd w:id="0"/>
      <w:r>
        <w:rPr>
          <w:rFonts w:hint="eastAsia" w:ascii="宋体" w:hAnsi="宋体"/>
          <w:color w:val="FF0000"/>
          <w:szCs w:val="21"/>
          <w:lang w:val="en-US" w:eastAsia="zh-CN"/>
        </w:rPr>
        <w:t>，</w:t>
      </w:r>
      <w:r>
        <w:rPr>
          <w:rFonts w:hint="eastAsia" w:ascii="宋体" w:hAnsi="宋体"/>
          <w:color w:val="FF0000"/>
          <w:szCs w:val="21"/>
        </w:rPr>
        <w:t>填写时请将红字部分删除）</w:t>
      </w:r>
    </w:p>
    <w:p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szCs w:val="21"/>
        </w:rPr>
        <w:t>1</w:t>
      </w:r>
      <w:r>
        <w:rPr>
          <w:rFonts w:hint="eastAsia" w:asciiTheme="majorEastAsia" w:hAnsiTheme="majorEastAsia" w:eastAsiaTheme="majorEastAsia"/>
          <w:szCs w:val="21"/>
        </w:rPr>
        <w:t>、</w:t>
      </w:r>
    </w:p>
    <w:p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2、</w:t>
      </w:r>
    </w:p>
    <w:p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3、</w:t>
      </w:r>
    </w:p>
    <w:p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4、</w:t>
      </w:r>
    </w:p>
    <w:p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5、</w:t>
      </w:r>
    </w:p>
    <w:p>
      <w:pPr>
        <w:spacing w:line="360" w:lineRule="exact"/>
        <w:rPr>
          <w:rFonts w:asciiTheme="majorEastAsia" w:hAnsiTheme="majorEastAsia" w:eastAsiaTheme="majorEastAsia"/>
          <w:szCs w:val="21"/>
        </w:rPr>
      </w:pPr>
    </w:p>
    <w:p>
      <w:pPr>
        <w:spacing w:line="360" w:lineRule="exact"/>
        <w:rPr>
          <w:rFonts w:asciiTheme="majorEastAsia" w:hAnsiTheme="majorEastAsia" w:eastAsiaTheme="majorEastAsia"/>
          <w:szCs w:val="21"/>
        </w:rPr>
      </w:pPr>
    </w:p>
    <w:p>
      <w:pPr>
        <w:spacing w:line="360" w:lineRule="exact"/>
        <w:rPr>
          <w:rFonts w:asciiTheme="majorEastAsia" w:hAnsiTheme="majorEastAsia" w:eastAsiaTheme="majorEastAsia"/>
          <w:szCs w:val="21"/>
        </w:rPr>
      </w:pPr>
    </w:p>
    <w:p>
      <w:pPr>
        <w:spacing w:line="360" w:lineRule="exact"/>
        <w:rPr>
          <w:rFonts w:asciiTheme="majorEastAsia" w:hAnsiTheme="majorEastAsia" w:eastAsiaTheme="majorEastAsia"/>
          <w:szCs w:val="21"/>
        </w:rPr>
      </w:pPr>
    </w:p>
    <w:p>
      <w:pPr>
        <w:spacing w:line="360" w:lineRule="exact"/>
        <w:rPr>
          <w:rFonts w:asciiTheme="majorEastAsia" w:hAnsiTheme="majorEastAsia" w:eastAsiaTheme="majorEastAsia"/>
          <w:szCs w:val="21"/>
          <w:u w:val="single"/>
        </w:rPr>
      </w:pPr>
    </w:p>
    <w:p>
      <w:pPr>
        <w:spacing w:line="360" w:lineRule="exact"/>
        <w:rPr>
          <w:rFonts w:asciiTheme="majorEastAsia" w:hAnsiTheme="majorEastAsia" w:eastAsiaTheme="majorEastAsia"/>
          <w:szCs w:val="21"/>
          <w:u w:val="single"/>
        </w:rPr>
      </w:pPr>
    </w:p>
    <w:p>
      <w:pPr>
        <w:spacing w:line="360" w:lineRule="exact"/>
        <w:rPr>
          <w:rFonts w:asciiTheme="majorEastAsia" w:hAnsiTheme="majorEastAsia" w:eastAsiaTheme="majorEastAsia"/>
          <w:szCs w:val="21"/>
          <w:u w:val="single"/>
        </w:rPr>
      </w:pPr>
    </w:p>
    <w:p>
      <w:pPr>
        <w:spacing w:line="360" w:lineRule="exact"/>
        <w:rPr>
          <w:rFonts w:asciiTheme="majorEastAsia" w:hAnsiTheme="majorEastAsia" w:eastAsiaTheme="majorEastAsia"/>
          <w:szCs w:val="21"/>
          <w:u w:val="single"/>
        </w:rPr>
      </w:pPr>
    </w:p>
    <w:p>
      <w:pPr>
        <w:spacing w:line="360" w:lineRule="exact"/>
        <w:rPr>
          <w:rFonts w:asciiTheme="majorEastAsia" w:hAnsiTheme="majorEastAsia" w:eastAsiaTheme="majorEastAsia"/>
          <w:szCs w:val="21"/>
          <w:u w:val="single"/>
        </w:rPr>
      </w:pPr>
    </w:p>
    <w:p>
      <w:pPr>
        <w:spacing w:line="360" w:lineRule="exact"/>
        <w:rPr>
          <w:rFonts w:asciiTheme="majorEastAsia" w:hAnsiTheme="majorEastAsia" w:eastAsiaTheme="majorEastAsia"/>
          <w:szCs w:val="21"/>
          <w:u w:val="single"/>
        </w:rPr>
      </w:pPr>
    </w:p>
    <w:p>
      <w:pPr>
        <w:spacing w:line="360" w:lineRule="exact"/>
        <w:rPr>
          <w:rFonts w:asciiTheme="majorEastAsia" w:hAnsiTheme="majorEastAsia" w:eastAsiaTheme="majorEastAsia"/>
          <w:szCs w:val="21"/>
          <w:u w:val="single"/>
        </w:rPr>
      </w:pPr>
    </w:p>
    <w:p>
      <w:pPr>
        <w:spacing w:line="360" w:lineRule="exact"/>
        <w:rPr>
          <w:rFonts w:asciiTheme="majorEastAsia" w:hAnsiTheme="majorEastAsia" w:eastAsiaTheme="majorEastAsia"/>
          <w:sz w:val="28"/>
          <w:szCs w:val="28"/>
          <w:u w:val="single"/>
        </w:rPr>
      </w:pPr>
    </w:p>
    <w:p>
      <w:pPr>
        <w:spacing w:line="360" w:lineRule="exact"/>
        <w:rPr>
          <w:rFonts w:asciiTheme="majorEastAsia" w:hAnsiTheme="majorEastAsia" w:eastAsiaTheme="majorEastAsia"/>
          <w:sz w:val="28"/>
          <w:szCs w:val="28"/>
          <w:u w:val="single"/>
        </w:rPr>
      </w:pPr>
    </w:p>
    <w:p>
      <w:pPr>
        <w:spacing w:line="360" w:lineRule="exact"/>
        <w:rPr>
          <w:rFonts w:asciiTheme="majorEastAsia" w:hAnsiTheme="majorEastAsia" w:eastAsiaTheme="majorEastAsia"/>
          <w:sz w:val="28"/>
          <w:szCs w:val="28"/>
          <w:u w:val="single"/>
        </w:rPr>
      </w:pPr>
    </w:p>
    <w:p>
      <w:pPr>
        <w:spacing w:line="360" w:lineRule="exact"/>
        <w:rPr>
          <w:rFonts w:asciiTheme="majorEastAsia" w:hAnsiTheme="majorEastAsia" w:eastAsiaTheme="majorEastAsia"/>
          <w:sz w:val="28"/>
          <w:szCs w:val="28"/>
          <w:u w:val="single"/>
        </w:rPr>
      </w:pPr>
    </w:p>
    <w:p>
      <w:pPr>
        <w:spacing w:line="360" w:lineRule="exact"/>
        <w:rPr>
          <w:rFonts w:asciiTheme="majorEastAsia" w:hAnsiTheme="majorEastAsia" w:eastAsiaTheme="majorEastAsia"/>
          <w:sz w:val="28"/>
          <w:szCs w:val="28"/>
          <w:u w:val="single"/>
        </w:rPr>
      </w:pPr>
    </w:p>
    <w:p>
      <w:pPr>
        <w:spacing w:line="360" w:lineRule="auto"/>
        <w:rPr>
          <w:sz w:val="28"/>
          <w:szCs w:val="28"/>
          <w:u w:val="singl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rPr>
        <w:rStyle w:val="8"/>
      </w:rPr>
      <w:instrText xml:space="preserve"> PAGE </w:instrText>
    </w:r>
    <w:r>
      <w:fldChar w:fldCharType="separate"/>
    </w:r>
    <w:r>
      <w:rPr>
        <w:rStyle w:val="8"/>
      </w:rPr>
      <w:t>1</w:t>
    </w:r>
    <w:r>
      <w:fldChar w:fldCharType="end"/>
    </w:r>
    <w:r>
      <w:rPr>
        <w:rStyle w:val="8"/>
      </w:rPr>
      <w:t>(</w:t>
    </w:r>
    <w:r>
      <w:fldChar w:fldCharType="begin"/>
    </w:r>
    <w:r>
      <w:rPr>
        <w:rStyle w:val="8"/>
      </w:rPr>
      <w:instrText xml:space="preserve"> NUMPAGES </w:instrText>
    </w:r>
    <w:r>
      <w:fldChar w:fldCharType="separate"/>
    </w:r>
    <w:r>
      <w:rPr>
        <w:rStyle w:val="8"/>
      </w:rPr>
      <w:t>1</w:t>
    </w:r>
    <w:r>
      <w:fldChar w:fldCharType="end"/>
    </w:r>
    <w:r>
      <w:rPr>
        <w:rStyle w:val="8"/>
      </w:rPr>
      <w:t>)</w:t>
    </w:r>
  </w:p>
  <w:p>
    <w:pPr>
      <w:pStyle w:val="3"/>
    </w:pPr>
  </w:p>
  <w:p>
    <w:pPr>
      <w:pStyle w:val="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napToGrid w:val="0"/>
      <w:jc w:val="both"/>
      <w:rPr>
        <w:rFonts w:hint="eastAsia" w:eastAsia="宋体"/>
        <w:lang w:eastAsia="zh-CN"/>
      </w:rPr>
    </w:pPr>
    <w:r>
      <w:rPr>
        <w:rFonts w:hint="eastAsia"/>
      </w:rPr>
      <w:t xml:space="preserve">泰州市人民医院临床研究伦理委员会                     资料真实性声明                            </w:t>
    </w:r>
    <w:r>
      <w:t>TZRY-LL-AF/ZZ-00</w:t>
    </w:r>
    <w:r>
      <w:rPr>
        <w:rFonts w:hint="eastAsia"/>
      </w:rPr>
      <w:t>8</w:t>
    </w:r>
    <w:r>
      <w:t>-</w:t>
    </w:r>
    <w:r>
      <w:rPr>
        <w:rFonts w:hint="eastAsia"/>
        <w:lang w:val="en-US" w:eastAsia="zh-CN"/>
      </w:rPr>
      <w:t>3</w:t>
    </w:r>
    <w:r>
      <w:rPr>
        <w:rFonts w:hint="eastAsia"/>
      </w:rPr>
      <w:t>.</w:t>
    </w:r>
    <w:r>
      <w:rPr>
        <w:rFonts w:hint="eastAsia"/>
        <w:lang w:val="en-US" w:eastAsia="zh-CN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TVlZGE2Y2M1N2JhNjc4MDU2NWMwM2Q1NGJiODMwYTEifQ=="/>
  </w:docVars>
  <w:rsids>
    <w:rsidRoot w:val="00D31D50"/>
    <w:rsid w:val="0005399F"/>
    <w:rsid w:val="000A12B8"/>
    <w:rsid w:val="0011288D"/>
    <w:rsid w:val="001150C1"/>
    <w:rsid w:val="00124550"/>
    <w:rsid w:val="001834B6"/>
    <w:rsid w:val="001F29BE"/>
    <w:rsid w:val="001F657A"/>
    <w:rsid w:val="002409B0"/>
    <w:rsid w:val="00254642"/>
    <w:rsid w:val="002A4A10"/>
    <w:rsid w:val="002C74B1"/>
    <w:rsid w:val="002D28AE"/>
    <w:rsid w:val="002F5379"/>
    <w:rsid w:val="0031000D"/>
    <w:rsid w:val="00323B43"/>
    <w:rsid w:val="0033052D"/>
    <w:rsid w:val="003512FB"/>
    <w:rsid w:val="00361FFD"/>
    <w:rsid w:val="003901A9"/>
    <w:rsid w:val="0039677A"/>
    <w:rsid w:val="003B21C0"/>
    <w:rsid w:val="003D37D8"/>
    <w:rsid w:val="004009D4"/>
    <w:rsid w:val="0041123C"/>
    <w:rsid w:val="00426133"/>
    <w:rsid w:val="004358AB"/>
    <w:rsid w:val="004700EE"/>
    <w:rsid w:val="004966B4"/>
    <w:rsid w:val="004C4836"/>
    <w:rsid w:val="004E72B0"/>
    <w:rsid w:val="00551711"/>
    <w:rsid w:val="005948E6"/>
    <w:rsid w:val="005C7E1C"/>
    <w:rsid w:val="006135E8"/>
    <w:rsid w:val="006260EF"/>
    <w:rsid w:val="0065338F"/>
    <w:rsid w:val="00666CAF"/>
    <w:rsid w:val="00673C27"/>
    <w:rsid w:val="00685C87"/>
    <w:rsid w:val="00690715"/>
    <w:rsid w:val="006D1693"/>
    <w:rsid w:val="006D59D4"/>
    <w:rsid w:val="006D6496"/>
    <w:rsid w:val="0072727E"/>
    <w:rsid w:val="007A0F41"/>
    <w:rsid w:val="00803E9F"/>
    <w:rsid w:val="00853609"/>
    <w:rsid w:val="0086089A"/>
    <w:rsid w:val="00874946"/>
    <w:rsid w:val="008A186C"/>
    <w:rsid w:val="008B4208"/>
    <w:rsid w:val="008B7726"/>
    <w:rsid w:val="008D683C"/>
    <w:rsid w:val="008E3370"/>
    <w:rsid w:val="008F424B"/>
    <w:rsid w:val="00906E40"/>
    <w:rsid w:val="009D7302"/>
    <w:rsid w:val="009F395C"/>
    <w:rsid w:val="00A00236"/>
    <w:rsid w:val="00A456DC"/>
    <w:rsid w:val="00A856FB"/>
    <w:rsid w:val="00AB44A1"/>
    <w:rsid w:val="00AE6809"/>
    <w:rsid w:val="00AE6D65"/>
    <w:rsid w:val="00B11021"/>
    <w:rsid w:val="00B31E75"/>
    <w:rsid w:val="00B6337B"/>
    <w:rsid w:val="00B658EA"/>
    <w:rsid w:val="00B720F4"/>
    <w:rsid w:val="00B80C73"/>
    <w:rsid w:val="00BA37DE"/>
    <w:rsid w:val="00C029A2"/>
    <w:rsid w:val="00C04E4A"/>
    <w:rsid w:val="00C2577C"/>
    <w:rsid w:val="00C956FA"/>
    <w:rsid w:val="00D16035"/>
    <w:rsid w:val="00D31D50"/>
    <w:rsid w:val="00D66504"/>
    <w:rsid w:val="00D74BC4"/>
    <w:rsid w:val="00E0534E"/>
    <w:rsid w:val="00E40AF0"/>
    <w:rsid w:val="00E51F73"/>
    <w:rsid w:val="00E76A52"/>
    <w:rsid w:val="00ED0527"/>
    <w:rsid w:val="00F019B0"/>
    <w:rsid w:val="00F94790"/>
    <w:rsid w:val="00FA0A1D"/>
    <w:rsid w:val="083420ED"/>
    <w:rsid w:val="0AB17A25"/>
    <w:rsid w:val="0AE71698"/>
    <w:rsid w:val="10D601E5"/>
    <w:rsid w:val="118144CC"/>
    <w:rsid w:val="128B14A3"/>
    <w:rsid w:val="13203999"/>
    <w:rsid w:val="164D19DF"/>
    <w:rsid w:val="23A83C63"/>
    <w:rsid w:val="23B83E1D"/>
    <w:rsid w:val="26E66850"/>
    <w:rsid w:val="28A3356F"/>
    <w:rsid w:val="32E427DE"/>
    <w:rsid w:val="3D7C2E18"/>
    <w:rsid w:val="46A04A78"/>
    <w:rsid w:val="481853DD"/>
    <w:rsid w:val="49282E93"/>
    <w:rsid w:val="4A9A5B32"/>
    <w:rsid w:val="4BCE14DD"/>
    <w:rsid w:val="51E67581"/>
    <w:rsid w:val="52350618"/>
    <w:rsid w:val="57342B3C"/>
    <w:rsid w:val="574C257C"/>
    <w:rsid w:val="57813C79"/>
    <w:rsid w:val="5A210815"/>
    <w:rsid w:val="5C6409BE"/>
    <w:rsid w:val="60C470B3"/>
    <w:rsid w:val="62864468"/>
    <w:rsid w:val="660C00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nhideWhenUsed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="Tahoma" w:hAnsi="Tahoma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A35ED-FF32-47D2-9CE4-5841A94333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173</Words>
  <Characters>176</Characters>
  <Lines>1</Lines>
  <Paragraphs>1</Paragraphs>
  <TotalTime>40</TotalTime>
  <ScaleCrop>false</ScaleCrop>
  <LinksUpToDate>false</LinksUpToDate>
  <CharactersWithSpaces>238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2018-01-15T09:26:00Z</dcterms:created>
  <dc:creator>ymj</dc:creator>
  <cp:lastModifiedBy>tz</cp:lastModifiedBy>
  <cp:lastPrinted>2014-03-22T02:41:00Z</cp:lastPrinted>
  <dcterms:modified xsi:type="dcterms:W3CDTF">2022-05-02T02:51:22Z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A854E4C3485941958284CB44D39ABBF1</vt:lpwstr>
  </property>
</Properties>
</file>